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F0" w:rsidRDefault="002F633F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20.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август у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 w:rsid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16: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00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-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r w:rsid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Вебинар</w:t>
      </w:r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 </w:t>
      </w:r>
      <w:proofErr w:type="spellStart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дигиталним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финансијским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инструментима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за </w:t>
      </w:r>
      <w:proofErr w:type="spellStart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лични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каријерни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раст</w:t>
      </w:r>
      <w:proofErr w:type="spellEnd"/>
      <w:r w:rsidR="00F774F0"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F774F0" w:rsidRPr="00F774F0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F774F0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Чим се </w:t>
      </w:r>
      <w:proofErr w:type="gram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 животу</w:t>
      </w:r>
      <w:proofErr w:type="gram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особе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појави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циљ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везан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за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каријеру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професионални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развој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одмах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поставља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питање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: „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Како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доћи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до тог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циља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?“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Данас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постоји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огроман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број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инструмената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техника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оји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помажу у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постизању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циљева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, а</w:t>
      </w: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ли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од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њих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стварно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раде? На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начин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нам „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дигитални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свијет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“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може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помоћи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да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постигне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мо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своје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циљеве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да ли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заиста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дј</w:t>
      </w: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елује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? О томе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камо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како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кретати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у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професионалном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каријерном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смислу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имаћете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прилику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научити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в</w:t>
      </w: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ебинару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од директора Центра за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управљање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пројектима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апликативна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рјешења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једног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од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водећих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универзитета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Русије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F774F0" w:rsidRDefault="00F774F0" w:rsidP="004A1D4A">
      <w:pPr>
        <w:shd w:val="clear" w:color="auto" w:fill="EBEE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2F633F" w:rsidRDefault="002F633F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>Линк за регистрацију:</w:t>
      </w:r>
      <w:r w:rsidR="00F774F0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hyperlink r:id="rId4" w:tgtFrame="_blank" w:history="1"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https</w:t>
        </w:r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events</w:t>
        </w:r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webinar</w:t>
        </w:r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ru</w:t>
        </w:r>
        <w:proofErr w:type="spellEnd"/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eureka</w:t>
        </w:r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bg</w:t>
        </w:r>
        <w:proofErr w:type="spellEnd"/>
        <w:r w:rsidRPr="00F774F0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2001</w:t>
        </w:r>
      </w:hyperlink>
      <w:r w:rsidRPr="002F633F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  <w:br/>
      </w:r>
    </w:p>
    <w:p w:rsidR="00F774F0" w:rsidRPr="002F633F" w:rsidRDefault="00F774F0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</w:p>
    <w:p w:rsidR="00F774F0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20.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август у</w:t>
      </w: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17:</w:t>
      </w:r>
      <w:r w:rsidR="002F633F"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30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- В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ебинар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прој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ектним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активностима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у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инжењерском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образовању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4A1D4A" w:rsidRPr="00F774F0" w:rsidRDefault="004A1D4A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F774F0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Појам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«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пројекат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»,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је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прије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био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сх</w:t>
      </w:r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ваћен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нешто из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подручја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технологија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грађевине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производње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развоја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данас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проширио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 широки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спектар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професионалних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области.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Постоји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много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дефиниција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овог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појма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много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методологија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gram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 складу</w:t>
      </w:r>
      <w:proofErr w:type="gram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којима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пројекти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развијају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проводе. О томе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шта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пројекат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примјеру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инжењерског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образовања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како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доћи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до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његовог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спровођења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говориће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доктор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техничких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наука,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професор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Александар</w:t>
      </w:r>
      <w:proofErr w:type="spellEnd"/>
      <w:r w:rsidRPr="00F774F0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Привалов.</w:t>
      </w:r>
    </w:p>
    <w:p w:rsidR="00F774F0" w:rsidRDefault="00F774F0" w:rsidP="004A1D4A">
      <w:pPr>
        <w:shd w:val="clear" w:color="auto" w:fill="EBEE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2F633F" w:rsidRDefault="002F633F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>Линк за регистрацију:</w:t>
      </w:r>
      <w:r w:rsidR="00F774F0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hyperlink r:id="rId5" w:tgtFrame="_blank" w:history="1"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https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events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webinar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r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u</w:t>
        </w:r>
        <w:proofErr w:type="spellEnd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eureka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2/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bg</w:t>
        </w:r>
        <w:proofErr w:type="spellEnd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2002</w:t>
        </w:r>
      </w:hyperlink>
      <w:r w:rsidRPr="002F633F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  <w:br/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br/>
      </w:r>
    </w:p>
    <w:p w:rsidR="004A1D4A" w:rsidRDefault="004A1D4A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</w:p>
    <w:p w:rsidR="004A1D4A" w:rsidRPr="002F633F" w:rsidRDefault="004A1D4A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</w:p>
    <w:p w:rsidR="00E05067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20.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август у</w:t>
      </w:r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18:</w:t>
      </w:r>
      <w:r w:rsidR="002F633F"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30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–</w:t>
      </w:r>
      <w:r w:rsidR="002F633F"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 w:rsid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В</w:t>
      </w:r>
      <w:proofErr w:type="spellStart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ебинар</w:t>
      </w:r>
      <w:proofErr w:type="spellEnd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о </w:t>
      </w:r>
      <w:proofErr w:type="spellStart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когнитивним</w:t>
      </w:r>
      <w:proofErr w:type="spellEnd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наукама</w:t>
      </w:r>
      <w:proofErr w:type="spellEnd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професијама</w:t>
      </w:r>
      <w:proofErr w:type="spellEnd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="00E05067"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будућности</w:t>
      </w:r>
      <w:proofErr w:type="spellEnd"/>
      <w:r w:rsid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4A1D4A" w:rsidRPr="00E05067" w:rsidRDefault="004A1D4A" w:rsidP="004A1D4A">
      <w:pPr>
        <w:shd w:val="clear" w:color="auto" w:fill="EBEEF4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E05067" w:rsidRPr="00E05067" w:rsidRDefault="00E05067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наука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јединствен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интердисциплинарни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научни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смјер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обједињује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психологију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лингвистику,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неуронауку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,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информационе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технологије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још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мно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го тога.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Управо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овај</w:t>
      </w:r>
      <w:proofErr w:type="spellEnd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интегрисани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приступ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проучавању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човјека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омогућава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нам да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науку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сматрамо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науком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будућности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стварамо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напредне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технологије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4A1D4A" w:rsidRDefault="00E05067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</w:pP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Учесници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семинара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упознаће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 w:rsid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се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будућим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занимањима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чине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науке те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биће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у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могућности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да се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упознају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са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модерном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опремом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која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се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користи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у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развоју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когнитивних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технологија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и у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научним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proofErr w:type="spellStart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лабораторијама</w:t>
      </w:r>
      <w:proofErr w:type="spellEnd"/>
      <w:r w:rsidRPr="00E05067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2F633F" w:rsidRPr="002F633F" w:rsidRDefault="002F633F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bookmarkStart w:id="0" w:name="_GoBack"/>
      <w:bookmarkEnd w:id="0"/>
      <w:r w:rsidRPr="002F633F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  <w:lastRenderedPageBreak/>
        <w:br/>
      </w:r>
      <w:r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>Линк за регистрацију:</w:t>
      </w:r>
      <w:r w:rsidR="004A1D4A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hyperlink r:id="rId6" w:tgtFrame="_blank" w:history="1"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https</w:t>
        </w:r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events</w:t>
        </w:r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webinar</w:t>
        </w:r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ru</w:t>
        </w:r>
        <w:proofErr w:type="spellEnd"/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eureka</w:t>
        </w:r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bg</w:t>
        </w:r>
        <w:proofErr w:type="spellEnd"/>
        <w:r w:rsidRPr="004A1D4A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2003</w:t>
        </w:r>
      </w:hyperlink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br/>
      </w:r>
    </w:p>
    <w:p w:rsidR="004A1D4A" w:rsidRDefault="00F774F0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20.</w:t>
      </w:r>
      <w:r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 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август у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19:50 –</w:t>
      </w:r>
      <w:r w:rsidR="002F633F" w:rsidRPr="002F633F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 xml:space="preserve"> </w:t>
      </w:r>
      <w:r w:rsid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В</w:t>
      </w:r>
      <w:r w:rsidR="004A1D4A"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е</w:t>
      </w:r>
      <w:r w:rsid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бинар о систему континуираног </w:t>
      </w:r>
      <w:r w:rsid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IT</w:t>
      </w:r>
      <w:r w:rsidR="004A1D4A"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образовања</w:t>
      </w:r>
      <w:r w:rsidR="004A1D4A"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  <w:t>.</w:t>
      </w:r>
    </w:p>
    <w:p w:rsidR="004A1D4A" w:rsidRPr="004A1D4A" w:rsidRDefault="004A1D4A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ru-RU"/>
        </w:rPr>
      </w:pPr>
    </w:p>
    <w:p w:rsidR="002F633F" w:rsidRPr="002F633F" w:rsidRDefault="004A1D4A" w:rsidP="004A1D4A">
      <w:pPr>
        <w:shd w:val="clear" w:color="auto" w:fill="EBEEF4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Образовање у пољу информационих технологија можда је једно од најдинамичнијих подручја у којем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се данас све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брзо мијења. Само високо образовање у овом подручју више није довољно. Да би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остао конкурентан,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</w:rPr>
        <w:t>IT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стручњак мора непрестано учити и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усавршавати своје вјештине. Др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Јулиа Богатирјева, стручњак, ће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 Вам </w:t>
      </w:r>
      <w:r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 xml:space="preserve">говорити о томе </w:t>
      </w:r>
      <w:r w:rsidRPr="004A1D4A">
        <w:rPr>
          <w:rFonts w:ascii="inherit" w:eastAsia="Times New Roman" w:hAnsi="inherit" w:cs="Arial"/>
          <w:b/>
          <w:bCs/>
          <w:color w:val="222222"/>
          <w:sz w:val="26"/>
          <w:szCs w:val="26"/>
          <w:bdr w:val="none" w:sz="0" w:space="0" w:color="auto" w:frame="1"/>
          <w:lang w:val="sr-Cyrl-BA"/>
        </w:rPr>
        <w:t>како особа може постати врхунски специјалиста на пољу информационе технологије и шта је за то потребно.</w:t>
      </w:r>
      <w:r w:rsidR="002F633F" w:rsidRPr="002F633F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  <w:br/>
      </w:r>
    </w:p>
    <w:p w:rsidR="002F633F" w:rsidRPr="002F633F" w:rsidRDefault="002F633F" w:rsidP="004A1D4A">
      <w:pPr>
        <w:shd w:val="clear" w:color="auto" w:fill="EBEEF4"/>
        <w:spacing w:after="0" w:line="240" w:lineRule="auto"/>
        <w:textAlignment w:val="baseline"/>
        <w:rPr>
          <w:rFonts w:ascii="Arial" w:eastAsia="Times New Roman" w:hAnsi="Arial" w:cs="Arial"/>
          <w:color w:val="2D363F"/>
          <w:sz w:val="26"/>
          <w:szCs w:val="26"/>
          <w:lang w:val="ru-RU"/>
        </w:rPr>
      </w:pPr>
      <w:r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>Линк за регистрацију:</w:t>
      </w:r>
      <w:r w:rsidR="004A1D4A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sr-Cyrl-BA"/>
        </w:rPr>
        <w:t xml:space="preserve"> </w:t>
      </w:r>
      <w:hyperlink r:id="rId7" w:tgtFrame="_blank" w:history="1"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https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://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events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webinar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ru</w:t>
        </w:r>
        <w:proofErr w:type="spellEnd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/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eureka</w:t>
        </w:r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2/</w:t>
        </w:r>
        <w:proofErr w:type="spellStart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</w:rPr>
          <w:t>bg</w:t>
        </w:r>
        <w:proofErr w:type="spellEnd"/>
        <w:r w:rsidRPr="002F633F">
          <w:rPr>
            <w:rFonts w:ascii="Arial" w:eastAsia="Times New Roman" w:hAnsi="Arial" w:cs="Arial"/>
            <w:color w:val="00539F"/>
            <w:sz w:val="26"/>
            <w:szCs w:val="26"/>
            <w:u w:val="single"/>
            <w:bdr w:val="none" w:sz="0" w:space="0" w:color="auto" w:frame="1"/>
            <w:lang w:val="ru-RU"/>
          </w:rPr>
          <w:t>2004</w:t>
        </w:r>
      </w:hyperlink>
      <w:r w:rsidRPr="002F633F">
        <w:rPr>
          <w:rFonts w:ascii="Arial" w:eastAsia="Times New Roman" w:hAnsi="Arial" w:cs="Arial"/>
          <w:color w:val="222222"/>
          <w:sz w:val="26"/>
          <w:szCs w:val="26"/>
          <w:bdr w:val="none" w:sz="0" w:space="0" w:color="auto" w:frame="1"/>
          <w:lang w:val="ru-RU"/>
        </w:rPr>
        <w:br/>
      </w:r>
      <w:r w:rsidRPr="002F633F">
        <w:rPr>
          <w:rFonts w:ascii="Arial" w:eastAsia="Times New Roman" w:hAnsi="Arial" w:cs="Arial"/>
          <w:color w:val="2D363F"/>
          <w:sz w:val="24"/>
          <w:szCs w:val="24"/>
          <w:lang w:val="ru-RU"/>
        </w:rPr>
        <w:br/>
      </w:r>
    </w:p>
    <w:p w:rsidR="002F633F" w:rsidRPr="004A1D4A" w:rsidRDefault="002F633F">
      <w:pPr>
        <w:rPr>
          <w:lang w:val="ru-RU"/>
        </w:rPr>
      </w:pPr>
    </w:p>
    <w:sectPr w:rsidR="002F633F" w:rsidRPr="004A1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3F"/>
    <w:rsid w:val="002F633F"/>
    <w:rsid w:val="004A1D4A"/>
    <w:rsid w:val="009A28B6"/>
    <w:rsid w:val="00E05067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3861"/>
  <w15:chartTrackingRefBased/>
  <w15:docId w15:val="{38BFCC6E-EA28-40ED-B07D-2B025A4F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eureka2/bg2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eureka/bg2003" TargetMode="External"/><Relationship Id="rId5" Type="http://schemas.openxmlformats.org/officeDocument/2006/relationships/hyperlink" Target="https://events.webinar.ru/eureka2/bg2002" TargetMode="External"/><Relationship Id="rId4" Type="http://schemas.openxmlformats.org/officeDocument/2006/relationships/hyperlink" Target="https://events.webinar.ru/eureka/bg20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2019-08-19T06:59:00Z</dcterms:created>
  <dcterms:modified xsi:type="dcterms:W3CDTF">2019-08-19T07:27:00Z</dcterms:modified>
</cp:coreProperties>
</file>