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4527" w14:textId="6C03BE9D" w:rsidR="00244D08" w:rsidRDefault="00244D08" w:rsidP="00244D0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F2F169F" wp14:editId="160A7A8D">
            <wp:extent cx="1216244" cy="783152"/>
            <wp:effectExtent l="0" t="0" r="3175" b="4445"/>
            <wp:docPr id="11114752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475210" name="Picture 11114752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40" cy="84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0AB">
        <w:rPr>
          <w:b/>
          <w:bCs/>
          <w:noProof/>
        </w:rPr>
        <w:drawing>
          <wp:inline distT="0" distB="0" distL="0" distR="0" wp14:anchorId="66B48A63" wp14:editId="2B0C3F0D">
            <wp:extent cx="844550" cy="724051"/>
            <wp:effectExtent l="0" t="0" r="0" b="0"/>
            <wp:docPr id="16944015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401543" name="Picture 16944015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50" cy="74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478B6E1A" wp14:editId="742C1D08">
            <wp:extent cx="908094" cy="753745"/>
            <wp:effectExtent l="0" t="0" r="6350" b="0"/>
            <wp:docPr id="17094638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463862" name="Picture 17094638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444" cy="79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6FF4F" w14:textId="676C85BB" w:rsidR="007025AB" w:rsidRPr="00596609" w:rsidRDefault="007025AB" w:rsidP="00244D08">
      <w:pPr>
        <w:jc w:val="center"/>
        <w:rPr>
          <w:b/>
          <w:bCs/>
        </w:rPr>
      </w:pPr>
      <w:r w:rsidRPr="00596609">
        <w:rPr>
          <w:b/>
          <w:bCs/>
        </w:rPr>
        <w:t>Dnevni red aktivnosti za radionicu</w:t>
      </w:r>
      <w:r w:rsidR="00244D08">
        <w:rPr>
          <w:b/>
          <w:bCs/>
        </w:rPr>
        <w:t xml:space="preserve"> „</w:t>
      </w:r>
      <w:r w:rsidR="00EF0C44" w:rsidRPr="00EF0C44">
        <w:rPr>
          <w:b/>
          <w:bCs/>
        </w:rPr>
        <w:t>Važnost uključivanja rodne dimenzije u pisanje projektnih prijedloga</w:t>
      </w:r>
      <w:r w:rsidR="00244D08">
        <w:rPr>
          <w:b/>
          <w:bCs/>
        </w:rPr>
        <w:t>“</w:t>
      </w:r>
    </w:p>
    <w:p w14:paraId="6A4D362A" w14:textId="71B5CFCA" w:rsidR="007025AB" w:rsidRPr="00596609" w:rsidRDefault="007025AB" w:rsidP="00596609">
      <w:pPr>
        <w:jc w:val="center"/>
        <w:rPr>
          <w:b/>
          <w:bCs/>
        </w:rPr>
      </w:pPr>
      <w:r w:rsidRPr="00596609">
        <w:rPr>
          <w:b/>
          <w:bCs/>
        </w:rPr>
        <w:t>Datum: 28. maj 2024. godine</w:t>
      </w:r>
    </w:p>
    <w:p w14:paraId="2F23D981" w14:textId="106DF6C2" w:rsidR="007025AB" w:rsidRPr="00596609" w:rsidRDefault="007025AB" w:rsidP="00596609">
      <w:pPr>
        <w:jc w:val="center"/>
        <w:rPr>
          <w:b/>
          <w:bCs/>
        </w:rPr>
      </w:pPr>
      <w:r w:rsidRPr="00596609">
        <w:rPr>
          <w:b/>
          <w:bCs/>
        </w:rPr>
        <w:t>Lokacija: Čitaonica Filozofskog fakulteta</w:t>
      </w:r>
    </w:p>
    <w:p w14:paraId="0D5BEC8E" w14:textId="3B74698E" w:rsidR="007025AB" w:rsidRDefault="007025AB" w:rsidP="00596609">
      <w:pPr>
        <w:jc w:val="center"/>
        <w:rPr>
          <w:b/>
          <w:bCs/>
        </w:rPr>
      </w:pPr>
      <w:r w:rsidRPr="00596609">
        <w:rPr>
          <w:b/>
          <w:bCs/>
        </w:rPr>
        <w:t xml:space="preserve">Ukupno trajanje: </w:t>
      </w:r>
      <w:r w:rsidR="0013441D">
        <w:rPr>
          <w:b/>
          <w:bCs/>
        </w:rPr>
        <w:t xml:space="preserve">3 </w:t>
      </w:r>
      <w:r w:rsidRPr="00596609">
        <w:rPr>
          <w:b/>
          <w:bCs/>
        </w:rPr>
        <w:t>sata (uključujući 30 minuta pauze za kafu)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6520"/>
        <w:gridCol w:w="1082"/>
      </w:tblGrid>
      <w:tr w:rsidR="00596609" w14:paraId="3EE339C6" w14:textId="77777777" w:rsidTr="003F1B77">
        <w:tc>
          <w:tcPr>
            <w:tcW w:w="784" w:type="pct"/>
            <w:shd w:val="clear" w:color="auto" w:fill="FFF2CC" w:themeFill="accent4" w:themeFillTint="33"/>
          </w:tcPr>
          <w:p w14:paraId="51C05525" w14:textId="0CB485CF" w:rsidR="00596609" w:rsidRDefault="00596609" w:rsidP="005966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Satnica: </w:t>
            </w:r>
          </w:p>
        </w:tc>
        <w:tc>
          <w:tcPr>
            <w:tcW w:w="3616" w:type="pct"/>
            <w:shd w:val="clear" w:color="auto" w:fill="FFF2CC" w:themeFill="accent4" w:themeFillTint="33"/>
          </w:tcPr>
          <w:p w14:paraId="5A8F3FE9" w14:textId="2714E8CD" w:rsidR="00596609" w:rsidRDefault="00596609" w:rsidP="005966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Aktivnost: </w:t>
            </w:r>
          </w:p>
        </w:tc>
        <w:tc>
          <w:tcPr>
            <w:tcW w:w="600" w:type="pct"/>
            <w:shd w:val="clear" w:color="auto" w:fill="FFF2CC" w:themeFill="accent4" w:themeFillTint="33"/>
          </w:tcPr>
          <w:p w14:paraId="4493B4D2" w14:textId="1036EC88" w:rsidR="00596609" w:rsidRDefault="00596609" w:rsidP="00596609">
            <w:pPr>
              <w:rPr>
                <w:b/>
                <w:bCs/>
              </w:rPr>
            </w:pPr>
            <w:r>
              <w:rPr>
                <w:b/>
                <w:bCs/>
              </w:rPr>
              <w:t>Trajanje:</w:t>
            </w:r>
          </w:p>
        </w:tc>
      </w:tr>
      <w:tr w:rsidR="00596609" w14:paraId="17A1B61B" w14:textId="77777777" w:rsidTr="007068CB">
        <w:tc>
          <w:tcPr>
            <w:tcW w:w="784" w:type="pct"/>
            <w:vAlign w:val="center"/>
          </w:tcPr>
          <w:p w14:paraId="09982E39" w14:textId="77CA97EE" w:rsidR="00596609" w:rsidRPr="00596609" w:rsidRDefault="00596609" w:rsidP="006D497A">
            <w:r>
              <w:t>14:</w:t>
            </w:r>
            <w:r w:rsidR="0013441D">
              <w:t>00</w:t>
            </w:r>
            <w:r>
              <w:t xml:space="preserve"> - 15:</w:t>
            </w:r>
            <w:r w:rsidR="0013441D">
              <w:t>30</w:t>
            </w:r>
          </w:p>
        </w:tc>
        <w:tc>
          <w:tcPr>
            <w:tcW w:w="3616" w:type="pct"/>
          </w:tcPr>
          <w:p w14:paraId="037AC1C9" w14:textId="4A0283DF" w:rsidR="009360F5" w:rsidRDefault="009360F5" w:rsidP="00596609">
            <w:pPr>
              <w:rPr>
                <w:u w:val="single"/>
              </w:rPr>
            </w:pPr>
            <w:r w:rsidRPr="0013441D">
              <w:rPr>
                <w:u w:val="single"/>
              </w:rPr>
              <w:t>Prvi blok</w:t>
            </w:r>
          </w:p>
          <w:p w14:paraId="5D89E9DC" w14:textId="77777777" w:rsidR="00E07706" w:rsidRPr="0013441D" w:rsidRDefault="00E07706" w:rsidP="00596609">
            <w:pPr>
              <w:rPr>
                <w:u w:val="single"/>
              </w:rPr>
            </w:pPr>
          </w:p>
          <w:p w14:paraId="2FAD2D54" w14:textId="0EDD93B0" w:rsidR="009360F5" w:rsidRDefault="0013441D" w:rsidP="00596609">
            <w:r>
              <w:t>Uvod i registracija</w:t>
            </w:r>
          </w:p>
          <w:p w14:paraId="65777697" w14:textId="77777777" w:rsidR="00E07706" w:rsidRDefault="00E07706" w:rsidP="00596609"/>
          <w:p w14:paraId="0D95E98B" w14:textId="1768EF33" w:rsidR="00596609" w:rsidRDefault="00596609" w:rsidP="00596609">
            <w:r>
              <w:t>Teorijski okvir:</w:t>
            </w:r>
          </w:p>
          <w:p w14:paraId="4FB6E37A" w14:textId="08A1A63E" w:rsidR="00596609" w:rsidRDefault="00596609" w:rsidP="00596609">
            <w:pPr>
              <w:pStyle w:val="ListParagraph"/>
              <w:numPr>
                <w:ilvl w:val="0"/>
                <w:numId w:val="2"/>
              </w:numPr>
              <w:ind w:left="360"/>
              <w:jc w:val="both"/>
            </w:pPr>
            <w:r>
              <w:t>Epistemološka pozadina uključivanja rodne perspektive</w:t>
            </w:r>
          </w:p>
          <w:p w14:paraId="339F661E" w14:textId="051D4A45" w:rsidR="00596609" w:rsidRDefault="00596609" w:rsidP="00596609">
            <w:pPr>
              <w:pStyle w:val="ListParagraph"/>
              <w:numPr>
                <w:ilvl w:val="0"/>
                <w:numId w:val="2"/>
              </w:numPr>
              <w:ind w:left="360"/>
              <w:jc w:val="both"/>
            </w:pPr>
            <w:r>
              <w:t>Diskusija o važnosti rodne perspektive za postizanje kompleksnijeg i potpunijeg znanja</w:t>
            </w:r>
          </w:p>
          <w:p w14:paraId="2AAA9357" w14:textId="0577C953" w:rsidR="00D94E9A" w:rsidRDefault="00596609" w:rsidP="00D94E9A">
            <w:pPr>
              <w:pStyle w:val="ListParagraph"/>
              <w:numPr>
                <w:ilvl w:val="0"/>
                <w:numId w:val="2"/>
              </w:numPr>
              <w:ind w:left="360"/>
              <w:jc w:val="both"/>
            </w:pPr>
            <w:r>
              <w:t>Primjeri iz medicinskih istraživanja</w:t>
            </w:r>
          </w:p>
          <w:p w14:paraId="118544DF" w14:textId="77777777" w:rsidR="00596609" w:rsidRDefault="00596609" w:rsidP="00596609">
            <w:pPr>
              <w:pStyle w:val="ListParagraph"/>
              <w:ind w:left="360"/>
              <w:jc w:val="both"/>
            </w:pPr>
          </w:p>
          <w:p w14:paraId="31DB2D76" w14:textId="77777777" w:rsidR="00596609" w:rsidRDefault="00596609" w:rsidP="00596609">
            <w:r>
              <w:t>Pragmatična pozadina: Zahtjevi donatora:</w:t>
            </w:r>
          </w:p>
          <w:p w14:paraId="012218E0" w14:textId="2D578D3B" w:rsidR="00D94E9A" w:rsidRDefault="00D94E9A" w:rsidP="00596609">
            <w:pPr>
              <w:pStyle w:val="ListParagraph"/>
              <w:numPr>
                <w:ilvl w:val="0"/>
                <w:numId w:val="2"/>
              </w:numPr>
              <w:ind w:left="320" w:hanging="320"/>
              <w:jc w:val="both"/>
            </w:pPr>
            <w:r>
              <w:rPr>
                <w:rFonts w:cstheme="minorHAnsi"/>
                <w:shd w:val="clear" w:color="auto" w:fill="FFFFFF"/>
              </w:rPr>
              <w:t>R</w:t>
            </w:r>
            <w:r w:rsidRPr="00D94E9A">
              <w:rPr>
                <w:rFonts w:cstheme="minorHAnsi"/>
                <w:shd w:val="clear" w:color="auto" w:fill="FFFFFF"/>
              </w:rPr>
              <w:t xml:space="preserve">odna perspektiva </w:t>
            </w:r>
            <w:r>
              <w:rPr>
                <w:rFonts w:cstheme="minorHAnsi"/>
                <w:shd w:val="clear" w:color="auto" w:fill="FFFFFF"/>
              </w:rPr>
              <w:t>u projektnim aplikacijama s ciljem</w:t>
            </w:r>
            <w:r w:rsidRPr="00D94E9A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unapređenja</w:t>
            </w:r>
            <w:r w:rsidRPr="00D94E9A">
              <w:rPr>
                <w:rFonts w:cstheme="minorHAnsi"/>
                <w:shd w:val="clear" w:color="auto" w:fill="FFFFFF"/>
              </w:rPr>
              <w:t xml:space="preserve"> jednakost</w:t>
            </w:r>
            <w:r w:rsidR="002C2A3D">
              <w:rPr>
                <w:rFonts w:cstheme="minorHAnsi"/>
                <w:shd w:val="clear" w:color="auto" w:fill="FFFFFF"/>
              </w:rPr>
              <w:t>i</w:t>
            </w:r>
            <w:r w:rsidRPr="00D94E9A">
              <w:rPr>
                <w:rFonts w:cstheme="minorHAnsi"/>
                <w:shd w:val="clear" w:color="auto" w:fill="FFFFFF"/>
              </w:rPr>
              <w:t xml:space="preserve"> između muškaraca i žena</w:t>
            </w:r>
          </w:p>
          <w:p w14:paraId="2753662B" w14:textId="1A6BF08A" w:rsidR="00596609" w:rsidRDefault="00596609" w:rsidP="00596609">
            <w:pPr>
              <w:pStyle w:val="ListParagraph"/>
              <w:numPr>
                <w:ilvl w:val="0"/>
                <w:numId w:val="2"/>
              </w:numPr>
              <w:ind w:left="320" w:hanging="320"/>
              <w:jc w:val="both"/>
            </w:pPr>
            <w:r>
              <w:t xml:space="preserve">Pregled </w:t>
            </w:r>
            <w:r w:rsidR="00814C80">
              <w:t xml:space="preserve">donatorskih </w:t>
            </w:r>
            <w:r>
              <w:t xml:space="preserve">zahtjeva </w:t>
            </w:r>
            <w:r w:rsidR="00814C80">
              <w:t>u vezi s</w:t>
            </w:r>
            <w:r w:rsidR="002C2A3D">
              <w:t>a rodnom dimenzijom</w:t>
            </w:r>
            <w:r w:rsidR="00814C80">
              <w:t xml:space="preserve"> </w:t>
            </w:r>
            <w:r>
              <w:t>(</w:t>
            </w:r>
            <w:r w:rsidR="00814C80">
              <w:t xml:space="preserve">npr. pri aplikacijama na pozive kao što su </w:t>
            </w:r>
            <w:r w:rsidR="00F831A7">
              <w:t xml:space="preserve">Erasmus, </w:t>
            </w:r>
            <w:r>
              <w:t>M</w:t>
            </w:r>
            <w:r w:rsidR="0096369D">
              <w:t>arie Curie</w:t>
            </w:r>
            <w:r>
              <w:t xml:space="preserve"> i Horizon)</w:t>
            </w:r>
          </w:p>
          <w:p w14:paraId="088CD3C5" w14:textId="15823B72" w:rsidR="00596609" w:rsidRDefault="00596609" w:rsidP="00596609">
            <w:pPr>
              <w:jc w:val="both"/>
            </w:pPr>
          </w:p>
          <w:p w14:paraId="75269C2A" w14:textId="77777777" w:rsidR="0013441D" w:rsidRDefault="0013441D" w:rsidP="0013441D">
            <w:r>
              <w:t>Prezentacija konkretnih primjera:</w:t>
            </w:r>
          </w:p>
          <w:p w14:paraId="6541EBB2" w14:textId="615E8A48" w:rsidR="0013441D" w:rsidRDefault="0013441D" w:rsidP="0013441D">
            <w:pPr>
              <w:pStyle w:val="ListParagraph"/>
              <w:numPr>
                <w:ilvl w:val="0"/>
                <w:numId w:val="5"/>
              </w:numPr>
              <w:ind w:left="320" w:hanging="320"/>
              <w:jc w:val="both"/>
            </w:pPr>
            <w:r>
              <w:t>Zahtjevi različitih donatora u vezi sa rodnom dimenzijom</w:t>
            </w:r>
            <w:r w:rsidR="002C2A3D"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u projektnim aplikacijama </w:t>
            </w:r>
            <w:r>
              <w:t>(EU CERV, EU DAPHNE, UNICEF, itd.)</w:t>
            </w:r>
          </w:p>
          <w:p w14:paraId="366B35FA" w14:textId="77777777" w:rsidR="00596609" w:rsidRDefault="0013441D" w:rsidP="00E07706">
            <w:pPr>
              <w:pStyle w:val="ListParagraph"/>
              <w:numPr>
                <w:ilvl w:val="0"/>
                <w:numId w:val="5"/>
              </w:numPr>
              <w:ind w:left="320" w:hanging="320"/>
              <w:jc w:val="both"/>
            </w:pPr>
            <w:r>
              <w:t>Primjeri istraživanja koja uključuju rodnu perspektivu: od očitih (npr. rodni stereotipi u udžbenicima) do suptilnih integracija</w:t>
            </w:r>
          </w:p>
          <w:p w14:paraId="2E31F934" w14:textId="2D51CE7C" w:rsidR="00E07706" w:rsidRPr="00596609" w:rsidRDefault="00E07706" w:rsidP="00E07706">
            <w:pPr>
              <w:jc w:val="both"/>
            </w:pPr>
          </w:p>
        </w:tc>
        <w:tc>
          <w:tcPr>
            <w:tcW w:w="600" w:type="pct"/>
            <w:vAlign w:val="center"/>
          </w:tcPr>
          <w:p w14:paraId="4E321815" w14:textId="78545117" w:rsidR="00596609" w:rsidRPr="00596609" w:rsidRDefault="00596609" w:rsidP="007068CB">
            <w:r>
              <w:t>90</w:t>
            </w:r>
            <w:r>
              <w:rPr>
                <w:rFonts w:cstheme="minorHAnsi"/>
              </w:rPr>
              <w:t>’</w:t>
            </w:r>
          </w:p>
        </w:tc>
      </w:tr>
      <w:tr w:rsidR="00596609" w14:paraId="1DC4F9CF" w14:textId="77777777" w:rsidTr="007068CB">
        <w:tc>
          <w:tcPr>
            <w:tcW w:w="784" w:type="pct"/>
            <w:shd w:val="clear" w:color="auto" w:fill="FFF2CC" w:themeFill="accent4" w:themeFillTint="33"/>
          </w:tcPr>
          <w:p w14:paraId="31D3EFDE" w14:textId="0691CDAC" w:rsidR="00596609" w:rsidRPr="00596609" w:rsidRDefault="00596609" w:rsidP="00596609">
            <w:r>
              <w:t>15:</w:t>
            </w:r>
            <w:r w:rsidR="0013441D">
              <w:t>30</w:t>
            </w:r>
            <w:r>
              <w:t>-16:</w:t>
            </w:r>
            <w:r w:rsidR="0013441D">
              <w:t>00</w:t>
            </w:r>
          </w:p>
        </w:tc>
        <w:tc>
          <w:tcPr>
            <w:tcW w:w="3616" w:type="pct"/>
            <w:shd w:val="clear" w:color="auto" w:fill="FFF2CC" w:themeFill="accent4" w:themeFillTint="33"/>
          </w:tcPr>
          <w:p w14:paraId="2AA5EB1F" w14:textId="669D5265" w:rsidR="00596609" w:rsidRPr="00596609" w:rsidRDefault="00596609" w:rsidP="00596609">
            <w:r>
              <w:t>Pauza</w:t>
            </w:r>
            <w:r w:rsidR="009360F5">
              <w:t>: Networking i neformalno druženje</w:t>
            </w:r>
          </w:p>
        </w:tc>
        <w:tc>
          <w:tcPr>
            <w:tcW w:w="600" w:type="pct"/>
            <w:shd w:val="clear" w:color="auto" w:fill="FFF2CC" w:themeFill="accent4" w:themeFillTint="33"/>
            <w:vAlign w:val="center"/>
          </w:tcPr>
          <w:p w14:paraId="3A39C513" w14:textId="3DE91417" w:rsidR="00596609" w:rsidRPr="00596609" w:rsidRDefault="00596609" w:rsidP="007068CB">
            <w:r>
              <w:rPr>
                <w:rFonts w:cstheme="minorHAnsi"/>
              </w:rPr>
              <w:t>30’</w:t>
            </w:r>
          </w:p>
        </w:tc>
      </w:tr>
      <w:tr w:rsidR="00596609" w14:paraId="0CB8D8F7" w14:textId="77777777" w:rsidTr="007068CB">
        <w:tc>
          <w:tcPr>
            <w:tcW w:w="784" w:type="pct"/>
            <w:vAlign w:val="center"/>
          </w:tcPr>
          <w:p w14:paraId="00839DA9" w14:textId="70599460" w:rsidR="00596609" w:rsidRPr="00596609" w:rsidRDefault="00596609" w:rsidP="006D497A">
            <w:r>
              <w:t>1</w:t>
            </w:r>
            <w:r w:rsidR="009360F5">
              <w:t>6</w:t>
            </w:r>
            <w:r>
              <w:t>:</w:t>
            </w:r>
            <w:r w:rsidR="0013441D">
              <w:t>00</w:t>
            </w:r>
            <w:r>
              <w:t>-17:</w:t>
            </w:r>
            <w:r w:rsidR="0013441D">
              <w:t>00</w:t>
            </w:r>
          </w:p>
        </w:tc>
        <w:tc>
          <w:tcPr>
            <w:tcW w:w="3616" w:type="pct"/>
          </w:tcPr>
          <w:p w14:paraId="2E5AA438" w14:textId="33E3D4B9" w:rsidR="00CC0973" w:rsidRPr="00E07706" w:rsidRDefault="009360F5" w:rsidP="0013441D">
            <w:pPr>
              <w:rPr>
                <w:u w:val="single"/>
              </w:rPr>
            </w:pPr>
            <w:r w:rsidRPr="00E07706">
              <w:rPr>
                <w:u w:val="single"/>
              </w:rPr>
              <w:t>Drug</w:t>
            </w:r>
            <w:r w:rsidR="0013441D" w:rsidRPr="00E07706">
              <w:rPr>
                <w:u w:val="single"/>
              </w:rPr>
              <w:t>i</w:t>
            </w:r>
            <w:r w:rsidRPr="00E07706">
              <w:rPr>
                <w:u w:val="single"/>
              </w:rPr>
              <w:t xml:space="preserve"> blok</w:t>
            </w:r>
          </w:p>
          <w:p w14:paraId="46647B06" w14:textId="77777777" w:rsidR="00E07706" w:rsidRDefault="00E07706" w:rsidP="0013441D"/>
          <w:p w14:paraId="733E8FE1" w14:textId="65546B3F" w:rsidR="00CC0973" w:rsidRDefault="00CC0973" w:rsidP="00CC0973">
            <w:pPr>
              <w:jc w:val="both"/>
            </w:pPr>
            <w:r>
              <w:t>Praktični rad:</w:t>
            </w:r>
          </w:p>
          <w:p w14:paraId="15C23159" w14:textId="5AA05DB5" w:rsidR="00CC0973" w:rsidRDefault="00CC0973" w:rsidP="00CC0973">
            <w:pPr>
              <w:pStyle w:val="ListParagraph"/>
              <w:numPr>
                <w:ilvl w:val="0"/>
                <w:numId w:val="5"/>
              </w:numPr>
              <w:ind w:left="320" w:hanging="320"/>
              <w:jc w:val="both"/>
            </w:pPr>
            <w:r>
              <w:t>Vježbe na primjerima projekata</w:t>
            </w:r>
          </w:p>
          <w:p w14:paraId="31684E30" w14:textId="77777777" w:rsidR="00CC0973" w:rsidRDefault="00CC0973" w:rsidP="00596609">
            <w:pPr>
              <w:pStyle w:val="ListParagraph"/>
              <w:numPr>
                <w:ilvl w:val="0"/>
                <w:numId w:val="5"/>
              </w:numPr>
              <w:ind w:left="320" w:hanging="320"/>
              <w:jc w:val="both"/>
            </w:pPr>
            <w:r>
              <w:t>Rad u malim grupama na kreiranju osnova za projekte koji uključuju rodnu dimenziju</w:t>
            </w:r>
          </w:p>
          <w:p w14:paraId="54441869" w14:textId="17D06967" w:rsidR="00E07706" w:rsidRPr="00596609" w:rsidRDefault="00E07706" w:rsidP="00E07706">
            <w:pPr>
              <w:pStyle w:val="ListParagraph"/>
              <w:ind w:left="320"/>
              <w:jc w:val="both"/>
            </w:pPr>
          </w:p>
        </w:tc>
        <w:tc>
          <w:tcPr>
            <w:tcW w:w="600" w:type="pct"/>
            <w:vAlign w:val="center"/>
          </w:tcPr>
          <w:p w14:paraId="536960F1" w14:textId="04CB471F" w:rsidR="00596609" w:rsidRPr="00596609" w:rsidRDefault="009360F5" w:rsidP="007068CB">
            <w:r>
              <w:t>60</w:t>
            </w:r>
            <w:r>
              <w:rPr>
                <w:rFonts w:cstheme="minorHAnsi"/>
              </w:rPr>
              <w:t>’</w:t>
            </w:r>
          </w:p>
        </w:tc>
      </w:tr>
      <w:tr w:rsidR="00CC0973" w14:paraId="599D0588" w14:textId="77777777" w:rsidTr="003F1B77">
        <w:tc>
          <w:tcPr>
            <w:tcW w:w="784" w:type="pct"/>
          </w:tcPr>
          <w:p w14:paraId="1D072991" w14:textId="1EFD306E" w:rsidR="00CC0973" w:rsidRPr="00596609" w:rsidRDefault="00CC0973" w:rsidP="00596609">
            <w:r>
              <w:t>Napomena</w:t>
            </w:r>
          </w:p>
        </w:tc>
        <w:tc>
          <w:tcPr>
            <w:tcW w:w="4216" w:type="pct"/>
            <w:gridSpan w:val="2"/>
          </w:tcPr>
          <w:p w14:paraId="3F707DF5" w14:textId="458308F9" w:rsidR="00CC0973" w:rsidRPr="00596609" w:rsidRDefault="00CC0973" w:rsidP="00CC0973">
            <w:pPr>
              <w:jc w:val="both"/>
            </w:pPr>
            <w:r>
              <w:t>Molimo učesnike da pripreme svoja pitanja i primjere iz prakse za diskusiju i praktični rad. Radionica je dizajnirana da bude interaktivna</w:t>
            </w:r>
            <w:r w:rsidR="00244D08">
              <w:t>,</w:t>
            </w:r>
            <w:r>
              <w:t xml:space="preserve"> s ciljem stvaranja praktičnih vještina u integraciji rodne perspektive u </w:t>
            </w:r>
            <w:r w:rsidR="00DD0A0F">
              <w:t>proces pisanja projektnih aplikacija</w:t>
            </w:r>
            <w:r>
              <w:t>.</w:t>
            </w:r>
          </w:p>
        </w:tc>
      </w:tr>
    </w:tbl>
    <w:p w14:paraId="208D86BD" w14:textId="04054512" w:rsidR="00290260" w:rsidRDefault="00290260" w:rsidP="007025AB">
      <w:pPr>
        <w:jc w:val="both"/>
      </w:pPr>
    </w:p>
    <w:sectPr w:rsidR="00290260" w:rsidSect="00883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93E"/>
    <w:multiLevelType w:val="hybridMultilevel"/>
    <w:tmpl w:val="2996C52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0094"/>
    <w:multiLevelType w:val="hybridMultilevel"/>
    <w:tmpl w:val="CEB0EF5E"/>
    <w:lvl w:ilvl="0" w:tplc="F9DC2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5172"/>
    <w:multiLevelType w:val="hybridMultilevel"/>
    <w:tmpl w:val="7C12488E"/>
    <w:lvl w:ilvl="0" w:tplc="F9DC2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10018"/>
    <w:multiLevelType w:val="hybridMultilevel"/>
    <w:tmpl w:val="50A2CD66"/>
    <w:lvl w:ilvl="0" w:tplc="F9DC2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B0626"/>
    <w:multiLevelType w:val="hybridMultilevel"/>
    <w:tmpl w:val="023AB70E"/>
    <w:lvl w:ilvl="0" w:tplc="F9DC26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C0560B"/>
    <w:multiLevelType w:val="hybridMultilevel"/>
    <w:tmpl w:val="3F5C252E"/>
    <w:lvl w:ilvl="0" w:tplc="F9DC2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94740"/>
    <w:multiLevelType w:val="hybridMultilevel"/>
    <w:tmpl w:val="6652D060"/>
    <w:lvl w:ilvl="0" w:tplc="F9DC2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386927">
    <w:abstractNumId w:val="0"/>
  </w:num>
  <w:num w:numId="2" w16cid:durableId="1557006665">
    <w:abstractNumId w:val="1"/>
  </w:num>
  <w:num w:numId="3" w16cid:durableId="134224257">
    <w:abstractNumId w:val="4"/>
  </w:num>
  <w:num w:numId="4" w16cid:durableId="1662273345">
    <w:abstractNumId w:val="6"/>
  </w:num>
  <w:num w:numId="5" w16cid:durableId="808133552">
    <w:abstractNumId w:val="3"/>
  </w:num>
  <w:num w:numId="6" w16cid:durableId="278999739">
    <w:abstractNumId w:val="5"/>
  </w:num>
  <w:num w:numId="7" w16cid:durableId="575013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AB"/>
    <w:rsid w:val="0013441D"/>
    <w:rsid w:val="00244D08"/>
    <w:rsid w:val="00290260"/>
    <w:rsid w:val="002B2D98"/>
    <w:rsid w:val="002C2A3D"/>
    <w:rsid w:val="00303608"/>
    <w:rsid w:val="003824C8"/>
    <w:rsid w:val="003C168E"/>
    <w:rsid w:val="003F1B77"/>
    <w:rsid w:val="00596609"/>
    <w:rsid w:val="0064619C"/>
    <w:rsid w:val="006D497A"/>
    <w:rsid w:val="007025AB"/>
    <w:rsid w:val="007068CB"/>
    <w:rsid w:val="00814C80"/>
    <w:rsid w:val="008360AB"/>
    <w:rsid w:val="00883ED4"/>
    <w:rsid w:val="009360F5"/>
    <w:rsid w:val="0096369D"/>
    <w:rsid w:val="00B7560C"/>
    <w:rsid w:val="00C22B44"/>
    <w:rsid w:val="00CC0973"/>
    <w:rsid w:val="00D94E9A"/>
    <w:rsid w:val="00DD0A0F"/>
    <w:rsid w:val="00E07706"/>
    <w:rsid w:val="00EF0C44"/>
    <w:rsid w:val="00F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11048A"/>
  <w15:chartTrackingRefBased/>
  <w15:docId w15:val="{FC0A165C-7BCC-4BF9-A897-2829E0C1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6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3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1325</Characters>
  <Application>Microsoft Office Word</Application>
  <DocSecurity>0</DocSecurity>
  <Lines>11</Lines>
  <Paragraphs>3</Paragraphs>
  <ScaleCrop>false</ScaleCrop>
  <Company>Genesis Project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Pejic</dc:creator>
  <cp:keywords/>
  <dc:description/>
  <cp:lastModifiedBy>Microsoft Office User</cp:lastModifiedBy>
  <cp:revision>9</cp:revision>
  <dcterms:created xsi:type="dcterms:W3CDTF">2024-05-10T06:31:00Z</dcterms:created>
  <dcterms:modified xsi:type="dcterms:W3CDTF">2024-05-13T08:58:00Z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169fd5cf-2aa4-4225-b4fe-794dd5f9059e</vt:lpwstr>
  </property>
</Properties>
</file>